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802" w:rsidRDefault="001B47B2" w:rsidP="007B25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1B47B2" w:rsidRDefault="00CF0802" w:rsidP="007B255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1B47B2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1B47B2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1B47B2">
        <w:rPr>
          <w:b/>
          <w:sz w:val="22"/>
          <w:szCs w:val="22"/>
        </w:rPr>
        <w:t>межаттестационный</w:t>
      </w:r>
      <w:proofErr w:type="spellEnd"/>
      <w:r w:rsidR="001B47B2">
        <w:rPr>
          <w:b/>
          <w:sz w:val="22"/>
          <w:szCs w:val="22"/>
        </w:rPr>
        <w:t xml:space="preserve"> период</w:t>
      </w:r>
    </w:p>
    <w:p w:rsidR="00207BA4" w:rsidRPr="00FB4C20" w:rsidRDefault="00207BA4" w:rsidP="00207BA4">
      <w:pPr>
        <w:ind w:left="-426"/>
        <w:jc w:val="both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 w:rsidRPr="00FB4C20">
        <w:rPr>
          <w:sz w:val="22"/>
          <w:szCs w:val="22"/>
        </w:rPr>
        <w:t xml:space="preserve"> </w:t>
      </w:r>
      <w:r w:rsidR="008D4DF7">
        <w:rPr>
          <w:b/>
        </w:rPr>
        <w:t>учителя-логопеда (</w:t>
      </w:r>
      <w:r w:rsidRPr="00037831">
        <w:rPr>
          <w:b/>
        </w:rPr>
        <w:t>учителя-дефектолога</w:t>
      </w:r>
      <w:r w:rsidR="008D4DF7">
        <w:rPr>
          <w:b/>
        </w:rPr>
        <w:t>)</w:t>
      </w:r>
      <w:r w:rsidRPr="00FB4C20">
        <w:rPr>
          <w:sz w:val="22"/>
          <w:szCs w:val="22"/>
        </w:rPr>
        <w:t>: ________________________</w:t>
      </w:r>
      <w:r w:rsidR="00643D3D">
        <w:rPr>
          <w:sz w:val="22"/>
          <w:szCs w:val="22"/>
        </w:rPr>
        <w:t>________</w:t>
      </w:r>
    </w:p>
    <w:p w:rsidR="00207BA4" w:rsidRPr="00FB4C20" w:rsidRDefault="00207BA4" w:rsidP="00207BA4">
      <w:pPr>
        <w:ind w:left="-426"/>
        <w:jc w:val="both"/>
      </w:pPr>
      <w:r w:rsidRPr="00FB4C20">
        <w:rPr>
          <w:sz w:val="22"/>
          <w:szCs w:val="22"/>
        </w:rPr>
        <w:t>ОУ, территория: _________________________________________________________________________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09"/>
        <w:gridCol w:w="708"/>
        <w:gridCol w:w="709"/>
      </w:tblGrid>
      <w:tr w:rsidR="007B255A" w:rsidRPr="00FB4C20" w:rsidTr="00C87FFC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A" w:rsidRPr="00C4050E" w:rsidRDefault="007B255A" w:rsidP="007B255A">
            <w:pPr>
              <w:ind w:right="-36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7B255A" w:rsidRPr="00AC455E" w:rsidRDefault="007B255A" w:rsidP="007B255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A" w:rsidRDefault="007B255A" w:rsidP="007B255A">
            <w:pPr>
              <w:jc w:val="center"/>
              <w:rPr>
                <w:sz w:val="20"/>
                <w:szCs w:val="20"/>
              </w:rPr>
            </w:pPr>
          </w:p>
          <w:p w:rsidR="007B255A" w:rsidRPr="00AC455E" w:rsidRDefault="007B255A" w:rsidP="007B255A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7B255A" w:rsidRPr="00AC455E" w:rsidRDefault="007B255A" w:rsidP="007B2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A" w:rsidRPr="00AC455E" w:rsidRDefault="007B255A" w:rsidP="007B255A">
            <w:pPr>
              <w:jc w:val="center"/>
              <w:rPr>
                <w:sz w:val="20"/>
                <w:szCs w:val="20"/>
              </w:rPr>
            </w:pPr>
          </w:p>
          <w:p w:rsidR="007B255A" w:rsidRPr="00AC455E" w:rsidRDefault="007B255A" w:rsidP="007B255A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ind w:left="-108"/>
              <w:jc w:val="center"/>
              <w:rPr>
                <w:sz w:val="18"/>
              </w:rPr>
            </w:pPr>
          </w:p>
          <w:p w:rsidR="007B255A" w:rsidRPr="00FB4C20" w:rsidRDefault="007B255A" w:rsidP="007B255A">
            <w:pPr>
              <w:ind w:left="-108" w:right="-108"/>
              <w:jc w:val="center"/>
              <w:rPr>
                <w:sz w:val="18"/>
              </w:rPr>
            </w:pPr>
            <w:r w:rsidRPr="00FB4C20">
              <w:rPr>
                <w:sz w:val="18"/>
                <w:szCs w:val="22"/>
              </w:rPr>
              <w:t>Сумма</w:t>
            </w:r>
          </w:p>
        </w:tc>
      </w:tr>
      <w:tr w:rsidR="007B255A" w:rsidRPr="00FB4C20" w:rsidTr="00FB4C20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55A" w:rsidRPr="00FB4C20" w:rsidRDefault="007B255A" w:rsidP="007B255A">
            <w:pPr>
              <w:ind w:right="113"/>
              <w:jc w:val="center"/>
              <w:rPr>
                <w:sz w:val="16"/>
                <w:szCs w:val="16"/>
              </w:rPr>
            </w:pPr>
            <w:r w:rsidRPr="00FB4C20">
              <w:rPr>
                <w:sz w:val="16"/>
                <w:szCs w:val="16"/>
              </w:rPr>
              <w:t>Эмоционально-</w:t>
            </w:r>
            <w:proofErr w:type="spellStart"/>
            <w:r w:rsidRPr="00FB4C20">
              <w:rPr>
                <w:sz w:val="16"/>
                <w:szCs w:val="16"/>
              </w:rPr>
              <w:t>психологичесий</w:t>
            </w:r>
            <w:proofErr w:type="spellEnd"/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6501EF" w:rsidRDefault="007B255A" w:rsidP="007B255A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1. Создает благоприятный психологический климат при организации образовательной деятельности с обучающимися, в процессе взаимодействия с педагогическими работниками, родителями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</w:tr>
      <w:tr w:rsidR="007B255A" w:rsidRPr="00FB4C20" w:rsidTr="00FB4C2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2. Использует знания о психофизическом состоянии, индивидуальных особенностях, способностях и возможностях, интересах обучающихся в профессиональной деятельности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FB4C2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3. Формирует познавательную мотивацию обучающихся; способствует становлению </w:t>
            </w:r>
            <w:proofErr w:type="spellStart"/>
            <w:r w:rsidRPr="006501EF">
              <w:rPr>
                <w:sz w:val="20"/>
                <w:szCs w:val="20"/>
              </w:rPr>
              <w:t>предшкольных</w:t>
            </w:r>
            <w:proofErr w:type="spellEnd"/>
            <w:r w:rsidRPr="006501EF">
              <w:rPr>
                <w:sz w:val="20"/>
                <w:szCs w:val="20"/>
              </w:rPr>
              <w:t xml:space="preserve"> учебных действий, формированию универсальных учебных действий и развитию учебной самостоятельности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FB4C20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FB4C20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55A" w:rsidRPr="006501EF" w:rsidRDefault="007B255A" w:rsidP="007B255A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6501EF" w:rsidRDefault="007B255A" w:rsidP="007B255A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5. Ориентирует цели и задачи профессиональной деятельности на достижение </w:t>
            </w:r>
            <w:proofErr w:type="spellStart"/>
            <w:r w:rsidRPr="006501EF">
              <w:rPr>
                <w:sz w:val="20"/>
                <w:szCs w:val="20"/>
              </w:rPr>
              <w:t>метапредметных</w:t>
            </w:r>
            <w:proofErr w:type="spellEnd"/>
            <w:r w:rsidRPr="006501EF">
              <w:rPr>
                <w:sz w:val="20"/>
                <w:szCs w:val="20"/>
              </w:rPr>
              <w:t xml:space="preserve"> результатов, </w:t>
            </w:r>
            <w:r>
              <w:rPr>
                <w:sz w:val="20"/>
                <w:szCs w:val="20"/>
              </w:rPr>
              <w:t>планируемых результатов</w:t>
            </w:r>
            <w:r w:rsidRPr="006501EF">
              <w:rPr>
                <w:sz w:val="20"/>
                <w:szCs w:val="20"/>
              </w:rPr>
              <w:t xml:space="preserve"> коррекционной работы, личностное развитие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</w:tr>
      <w:tr w:rsidR="007B255A" w:rsidRPr="00FB4C20" w:rsidTr="00C87FF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color w:val="FF0000"/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6. Ориентирует цели профессиональной деятельности на максимальную коррекцию недостатков в развитии, компенсацию нарушенных функций, формирование </w:t>
            </w:r>
            <w:proofErr w:type="spellStart"/>
            <w:r w:rsidRPr="006501EF">
              <w:rPr>
                <w:sz w:val="20"/>
                <w:szCs w:val="20"/>
              </w:rPr>
              <w:t>предшкольных</w:t>
            </w:r>
            <w:proofErr w:type="spellEnd"/>
            <w:r w:rsidRPr="006501EF">
              <w:rPr>
                <w:sz w:val="20"/>
                <w:szCs w:val="20"/>
              </w:rPr>
              <w:t xml:space="preserve"> учебных действий или универсальных учебных действий и личностное развитие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7. Реализует рабочую программу по предмету деятельности, адаптированные образовательные программы в соответствии с нормативными требованиями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7B255A">
        <w:trPr>
          <w:trHeight w:val="4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color w:val="000000"/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8.</w:t>
            </w:r>
            <w:r w:rsidRPr="006501EF">
              <w:rPr>
                <w:color w:val="000000"/>
                <w:sz w:val="20"/>
                <w:szCs w:val="20"/>
              </w:rPr>
              <w:t xml:space="preserve"> </w:t>
            </w:r>
            <w:r w:rsidRPr="006501EF">
              <w:rPr>
                <w:sz w:val="20"/>
                <w:szCs w:val="20"/>
              </w:rPr>
              <w:t>Эффективно внедряет в образовательную деятельность современные образовательные технологии (</w:t>
            </w:r>
            <w:proofErr w:type="spellStart"/>
            <w:r w:rsidRPr="006501EF">
              <w:rPr>
                <w:sz w:val="20"/>
                <w:szCs w:val="20"/>
              </w:rPr>
              <w:t>здоровьесберегающие</w:t>
            </w:r>
            <w:proofErr w:type="spellEnd"/>
            <w:r w:rsidRPr="006501EF">
              <w:rPr>
                <w:sz w:val="20"/>
                <w:szCs w:val="20"/>
              </w:rPr>
              <w:t>, информационно-коммуникационные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18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55A" w:rsidRPr="006501EF" w:rsidRDefault="007B255A" w:rsidP="007B25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Социальный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6501EF" w:rsidRDefault="007B255A" w:rsidP="007B255A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 xml:space="preserve">9. Применяет дифференцированный и индивидуальный подходы в процессе коррекции и компенсации недостатков в развитии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25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10. Осуществляет взаимодействие с педагогическими работниками и родителями в процессе оказания поддержки и помощи обучающимся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27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7D235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. </w:t>
            </w:r>
            <w:r w:rsidRPr="007D2355">
              <w:rPr>
                <w:sz w:val="20"/>
                <w:szCs w:val="20"/>
              </w:rPr>
              <w:t>Консультирует</w:t>
            </w:r>
            <w:r w:rsidRPr="006501EF">
              <w:rPr>
                <w:sz w:val="20"/>
                <w:szCs w:val="20"/>
              </w:rPr>
              <w:t xml:space="preserve"> педагогических работников и родителей по применению специальных методов и приемов оказания помощи детям с ограниченными возможностями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30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12. Имеет свидетельства общественного признания профессиональных успехов (участие в выставках, грамоты, благодарности, публикации в СМИ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FB4C20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55A" w:rsidRPr="006501EF" w:rsidRDefault="007B255A" w:rsidP="007B255A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6501EF" w:rsidRDefault="007B255A" w:rsidP="007B255A">
            <w:pPr>
              <w:jc w:val="both"/>
              <w:rPr>
                <w:color w:val="000000"/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6501EF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6501EF">
              <w:rPr>
                <w:sz w:val="20"/>
                <w:szCs w:val="20"/>
              </w:rPr>
              <w:t xml:space="preserve">(1 б.), демонстрирует достижение обучающимися положительной динамики результатов освоения </w:t>
            </w:r>
            <w:r w:rsidRPr="006501EF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6501EF">
              <w:rPr>
                <w:sz w:val="20"/>
                <w:szCs w:val="20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</w:tr>
      <w:tr w:rsidR="007B255A" w:rsidRPr="00FB4C20" w:rsidTr="00C87FFC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15. Осуществляет мониторинг достижений обучающихся (воспитанников) на уровне положительной динамики показателей коррекционно-развивающей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color w:val="000000"/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16. Разрабатывает дидактические и методические материалы в соответствии с требованиями основной или адаптированной образовательных программ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FB4C20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55A" w:rsidRPr="006501EF" w:rsidRDefault="007B255A" w:rsidP="007B255A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Творческий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6501EF" w:rsidRDefault="007B255A" w:rsidP="007B255A">
            <w:pPr>
              <w:jc w:val="both"/>
              <w:rPr>
                <w:sz w:val="20"/>
                <w:szCs w:val="20"/>
              </w:rPr>
            </w:pPr>
            <w:r w:rsidRPr="006501EF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</w:tr>
      <w:tr w:rsidR="007B255A" w:rsidRPr="00FB4C20" w:rsidTr="00C87FF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18. Вовлекает обучающихся во внеурочную, внеклассную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7B255A">
        <w:trPr>
          <w:trHeight w:val="446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19. Привлекает обучающихся </w:t>
            </w:r>
            <w:r w:rsidRPr="006501EF">
              <w:rPr>
                <w:color w:val="000000"/>
                <w:sz w:val="20"/>
                <w:szCs w:val="20"/>
              </w:rPr>
              <w:t xml:space="preserve">к участию </w:t>
            </w:r>
            <w:r w:rsidRPr="006501EF">
              <w:rPr>
                <w:sz w:val="20"/>
                <w:szCs w:val="20"/>
              </w:rPr>
              <w:t xml:space="preserve">в творческих конкурсах, фестивалях, выставках </w:t>
            </w:r>
            <w:r w:rsidRPr="006501EF">
              <w:rPr>
                <w:color w:val="000000"/>
                <w:sz w:val="20"/>
                <w:szCs w:val="20"/>
              </w:rPr>
              <w:t>деятельности 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rPr>
                <w:sz w:val="16"/>
                <w:szCs w:val="16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20.Участвует в профессиональных конкурсах </w:t>
            </w:r>
            <w:r w:rsidRPr="006501EF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FB4C20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55A" w:rsidRPr="006501EF" w:rsidRDefault="007B255A" w:rsidP="007B255A">
            <w:pPr>
              <w:ind w:right="113"/>
              <w:jc w:val="center"/>
              <w:rPr>
                <w:sz w:val="18"/>
                <w:szCs w:val="18"/>
              </w:rPr>
            </w:pPr>
            <w:r w:rsidRPr="006501EF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6501EF" w:rsidRDefault="007B255A" w:rsidP="007B255A">
            <w:pPr>
              <w:jc w:val="both"/>
              <w:rPr>
                <w:sz w:val="20"/>
                <w:szCs w:val="20"/>
              </w:rPr>
            </w:pPr>
            <w:r w:rsidRPr="006501EF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6501EF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6501EF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6501EF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  <w:p w:rsidR="007B255A" w:rsidRPr="00FB4C20" w:rsidRDefault="007B255A" w:rsidP="007B255A">
            <w:pPr>
              <w:jc w:val="center"/>
            </w:pPr>
          </w:p>
        </w:tc>
      </w:tr>
      <w:tr w:rsidR="007B255A" w:rsidRPr="00FB4C20" w:rsidTr="00FB4C20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55A" w:rsidRPr="00FB4C20" w:rsidRDefault="007B255A" w:rsidP="007B255A">
            <w:pPr>
              <w:ind w:right="113"/>
              <w:jc w:val="center"/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color w:val="000000"/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</w:tr>
      <w:tr w:rsidR="007B255A" w:rsidRPr="00FB4C20" w:rsidTr="00FB4C20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6501EF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6501E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FB4C20" w:rsidTr="00C87FFC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55A" w:rsidRPr="00FB4C20" w:rsidRDefault="007B255A" w:rsidP="007B255A"/>
        </w:tc>
        <w:tc>
          <w:tcPr>
            <w:tcW w:w="8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A" w:rsidRPr="00EF0BE4" w:rsidRDefault="007B255A" w:rsidP="007B255A">
            <w:pPr>
              <w:jc w:val="both"/>
              <w:rPr>
                <w:sz w:val="18"/>
                <w:szCs w:val="18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5A" w:rsidRPr="00FB4C20" w:rsidRDefault="007B255A" w:rsidP="007B255A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5A" w:rsidRPr="00FB4C20" w:rsidRDefault="007B255A" w:rsidP="007B255A"/>
        </w:tc>
      </w:tr>
      <w:tr w:rsidR="007B255A" w:rsidRPr="00326854" w:rsidTr="00C87FFC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5A" w:rsidRPr="00B91C74" w:rsidRDefault="00A47DA0" w:rsidP="007B255A">
            <w:pPr>
              <w:jc w:val="both"/>
              <w:rPr>
                <w:sz w:val="20"/>
                <w:szCs w:val="20"/>
              </w:rPr>
            </w:pPr>
            <w:r w:rsidRPr="00985904">
              <w:rPr>
                <w:sz w:val="20"/>
                <w:szCs w:val="20"/>
              </w:rPr>
              <w:t xml:space="preserve">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8" w:type="dxa"/>
          </w:tcPr>
          <w:p w:rsidR="007B255A" w:rsidRPr="00326854" w:rsidRDefault="007B255A" w:rsidP="007B255A">
            <w:pPr>
              <w:jc w:val="center"/>
            </w:pPr>
          </w:p>
        </w:tc>
        <w:tc>
          <w:tcPr>
            <w:tcW w:w="709" w:type="dxa"/>
          </w:tcPr>
          <w:p w:rsidR="007B255A" w:rsidRPr="00326854" w:rsidRDefault="007B255A" w:rsidP="000357DC">
            <w:pPr>
              <w:spacing w:after="200" w:line="276" w:lineRule="auto"/>
            </w:pPr>
            <w:bookmarkStart w:id="0" w:name="_GoBack"/>
            <w:bookmarkEnd w:id="0"/>
          </w:p>
        </w:tc>
      </w:tr>
    </w:tbl>
    <w:p w:rsidR="00A47DA0" w:rsidRPr="00985904" w:rsidRDefault="00A47DA0" w:rsidP="00A47DA0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*</w:t>
      </w:r>
      <w:proofErr w:type="gramStart"/>
      <w:r w:rsidRPr="00985904">
        <w:rPr>
          <w:sz w:val="20"/>
          <w:szCs w:val="20"/>
        </w:rPr>
        <w:t>Примечание  Шкала</w:t>
      </w:r>
      <w:proofErr w:type="gramEnd"/>
      <w:r w:rsidRPr="00985904">
        <w:rPr>
          <w:sz w:val="20"/>
          <w:szCs w:val="20"/>
        </w:rPr>
        <w:t xml:space="preserve"> оценки:</w:t>
      </w:r>
    </w:p>
    <w:p w:rsidR="00A47DA0" w:rsidRPr="00985904" w:rsidRDefault="00A47DA0" w:rsidP="00A47DA0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A47DA0" w:rsidRPr="00985904" w:rsidRDefault="00A47DA0" w:rsidP="00A47DA0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A47DA0" w:rsidRDefault="00A47DA0" w:rsidP="00A47DA0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</w:p>
    <w:p w:rsidR="00A6211C" w:rsidRDefault="00A6211C" w:rsidP="00A6211C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A6211C" w:rsidRDefault="00A6211C" w:rsidP="00A6211C">
      <w:pPr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B534D6" wp14:editId="3FB8C624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ind w:left="-1134" w:firstLine="1134"/>
        <w:rPr>
          <w:b/>
          <w:sz w:val="28"/>
          <w:szCs w:val="28"/>
        </w:rPr>
      </w:pPr>
    </w:p>
    <w:p w:rsidR="00A6211C" w:rsidRDefault="00A6211C" w:rsidP="00A6211C">
      <w:pPr>
        <w:ind w:left="-1134" w:firstLine="1134"/>
        <w:rPr>
          <w:b/>
          <w:sz w:val="28"/>
          <w:szCs w:val="28"/>
        </w:rPr>
      </w:pPr>
    </w:p>
    <w:p w:rsidR="00A6211C" w:rsidRDefault="00A6211C" w:rsidP="00A6211C">
      <w:pPr>
        <w:ind w:left="-1134" w:firstLine="1134"/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ind w:left="-993"/>
        <w:jc w:val="center"/>
        <w:rPr>
          <w:b/>
          <w:sz w:val="28"/>
          <w:szCs w:val="28"/>
        </w:rPr>
      </w:pPr>
    </w:p>
    <w:p w:rsidR="00A6211C" w:rsidRDefault="00A6211C" w:rsidP="00A6211C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A6211C" w:rsidRPr="003253AA" w:rsidRDefault="00A6211C" w:rsidP="00A6211C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A6211C" w:rsidRPr="003253AA" w:rsidRDefault="00A6211C" w:rsidP="00A6211C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A6211C" w:rsidRDefault="00A6211C" w:rsidP="00A6211C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A6211C" w:rsidRDefault="00A6211C" w:rsidP="00A6211C">
      <w:pPr>
        <w:jc w:val="both"/>
      </w:pPr>
      <w:r>
        <w:t>_________________________________________________________________________________</w:t>
      </w:r>
    </w:p>
    <w:p w:rsidR="00A6211C" w:rsidRPr="003253AA" w:rsidRDefault="00A6211C" w:rsidP="00A6211C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A6211C" w:rsidRDefault="00A6211C" w:rsidP="00A6211C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A6211C" w:rsidRDefault="00A6211C" w:rsidP="00A6211C">
      <w:pPr>
        <w:jc w:val="both"/>
      </w:pPr>
      <w:r>
        <w:t>_________________________________________________________________________________</w:t>
      </w:r>
    </w:p>
    <w:p w:rsidR="00A6211C" w:rsidRPr="003253AA" w:rsidRDefault="00A6211C" w:rsidP="00A6211C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A6211C" w:rsidRDefault="00A6211C" w:rsidP="00A6211C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A6211C" w:rsidRDefault="00A6211C" w:rsidP="00A6211C">
      <w:pPr>
        <w:jc w:val="both"/>
      </w:pPr>
      <w:r>
        <w:t>_________________________________________________________________________________</w:t>
      </w:r>
    </w:p>
    <w:p w:rsidR="00A6211C" w:rsidRDefault="00A6211C" w:rsidP="00A6211C">
      <w:pPr>
        <w:jc w:val="both"/>
      </w:pPr>
    </w:p>
    <w:p w:rsidR="00A6211C" w:rsidRPr="00A672D0" w:rsidRDefault="00A6211C" w:rsidP="00A6211C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A6211C" w:rsidRPr="00A672D0" w:rsidRDefault="00A6211C" w:rsidP="00A6211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A6211C" w:rsidRDefault="00A6211C" w:rsidP="00A6211C">
      <w:pPr>
        <w:jc w:val="both"/>
      </w:pPr>
    </w:p>
    <w:p w:rsidR="00A6211C" w:rsidRPr="00A672D0" w:rsidRDefault="00A6211C" w:rsidP="00A6211C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A6211C" w:rsidRPr="00A672D0" w:rsidRDefault="00A6211C" w:rsidP="00A6211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A6211C" w:rsidRDefault="00A6211C" w:rsidP="00A6211C">
      <w:pPr>
        <w:jc w:val="both"/>
      </w:pPr>
      <w:r>
        <w:t xml:space="preserve">                                                              </w:t>
      </w:r>
    </w:p>
    <w:p w:rsidR="00A6211C" w:rsidRPr="00A672D0" w:rsidRDefault="00A6211C" w:rsidP="00A6211C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A6211C" w:rsidRPr="00A672D0" w:rsidRDefault="00A6211C" w:rsidP="00A6211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A6211C" w:rsidRDefault="00A6211C" w:rsidP="00A6211C">
      <w:pPr>
        <w:jc w:val="both"/>
      </w:pPr>
    </w:p>
    <w:p w:rsidR="00A6211C" w:rsidRDefault="00A6211C" w:rsidP="00A6211C">
      <w:pPr>
        <w:jc w:val="both"/>
      </w:pPr>
      <w:r>
        <w:t xml:space="preserve">С заключением ознакомлен: ______________________________________________________ </w:t>
      </w:r>
    </w:p>
    <w:p w:rsidR="00A6211C" w:rsidRPr="00CC3921" w:rsidRDefault="00A6211C" w:rsidP="00A6211C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A6211C" w:rsidRDefault="00A6211C" w:rsidP="00A6211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A6211C" w:rsidRDefault="00A6211C" w:rsidP="00A6211C">
      <w:pPr>
        <w:jc w:val="both"/>
      </w:pPr>
      <w:r>
        <w:t xml:space="preserve">Претензии/замечания по процедуре ________________   ________________________________ </w:t>
      </w:r>
    </w:p>
    <w:p w:rsidR="00A6211C" w:rsidRPr="00CC3921" w:rsidRDefault="00A6211C" w:rsidP="00A6211C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A6211C" w:rsidRPr="0068532A" w:rsidRDefault="00A6211C" w:rsidP="00A6211C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A6211C" w:rsidRPr="00384CE6" w:rsidRDefault="00A6211C" w:rsidP="00A6211C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A6211C" w:rsidRPr="00384CE6" w:rsidRDefault="00A6211C" w:rsidP="00A6211C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A6211C" w:rsidRPr="00516F42" w:rsidRDefault="00A6211C" w:rsidP="00A6211C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A6211C" w:rsidRDefault="00A6211C"/>
    <w:sectPr w:rsidR="00A6211C" w:rsidSect="00282C75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BA4"/>
    <w:rsid w:val="000357DC"/>
    <w:rsid w:val="00037831"/>
    <w:rsid w:val="000E36B5"/>
    <w:rsid w:val="001B47B2"/>
    <w:rsid w:val="00207BA4"/>
    <w:rsid w:val="00282C75"/>
    <w:rsid w:val="002C7E5C"/>
    <w:rsid w:val="002D6712"/>
    <w:rsid w:val="00535A06"/>
    <w:rsid w:val="00596A40"/>
    <w:rsid w:val="005B60F8"/>
    <w:rsid w:val="00643D3D"/>
    <w:rsid w:val="007254AE"/>
    <w:rsid w:val="00760B75"/>
    <w:rsid w:val="007B255A"/>
    <w:rsid w:val="008D4DF7"/>
    <w:rsid w:val="00A47DA0"/>
    <w:rsid w:val="00A6211C"/>
    <w:rsid w:val="00BB4B17"/>
    <w:rsid w:val="00BD05DE"/>
    <w:rsid w:val="00BD34DE"/>
    <w:rsid w:val="00C90005"/>
    <w:rsid w:val="00CC0306"/>
    <w:rsid w:val="00CF0802"/>
    <w:rsid w:val="00CF1B05"/>
    <w:rsid w:val="00DA0083"/>
    <w:rsid w:val="00EF0BE4"/>
    <w:rsid w:val="00F17DD1"/>
    <w:rsid w:val="00FA2C5D"/>
    <w:rsid w:val="00FB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F4719-93B9-47F4-85B9-7AC3A9D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1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1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24</cp:revision>
  <cp:lastPrinted>2018-10-23T12:47:00Z</cp:lastPrinted>
  <dcterms:created xsi:type="dcterms:W3CDTF">2016-02-15T04:50:00Z</dcterms:created>
  <dcterms:modified xsi:type="dcterms:W3CDTF">2021-04-08T08:29:00Z</dcterms:modified>
</cp:coreProperties>
</file>